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D842" w14:textId="26E83B09" w:rsidR="00E24DCB" w:rsidRDefault="00E24DCB" w:rsidP="00E24DCB">
      <w:pPr>
        <w:shd w:val="clear" w:color="auto" w:fill="FFFFFF"/>
        <w:spacing w:after="0" w:line="240" w:lineRule="auto"/>
        <w:textAlignment w:val="baseline"/>
        <w:rPr>
          <w:rFonts w:ascii="inherit" w:eastAsia="Times New Roman" w:hAnsi="inherit" w:cs="Open Sans"/>
          <w:b/>
          <w:bCs/>
          <w:color w:val="444444"/>
          <w:sz w:val="23"/>
          <w:szCs w:val="23"/>
          <w:bdr w:val="none" w:sz="0" w:space="0" w:color="auto" w:frame="1"/>
          <w:lang w:val="lv-LV" w:eastAsia="lv-LV"/>
        </w:rPr>
      </w:pPr>
      <w:r w:rsidRPr="00E24DCB">
        <w:rPr>
          <w:rFonts w:ascii="inherit" w:eastAsia="Times New Roman" w:hAnsi="inherit" w:cs="Open Sans"/>
          <w:b/>
          <w:bCs/>
          <w:color w:val="444444"/>
          <w:sz w:val="23"/>
          <w:szCs w:val="23"/>
          <w:bdr w:val="none" w:sz="0" w:space="0" w:color="auto" w:frame="1"/>
          <w:lang w:val="lv-LV" w:eastAsia="lv-LV"/>
        </w:rPr>
        <w:t>Smilšu animācijas izrāde “MAZAIS PRINCIS”.</w:t>
      </w:r>
    </w:p>
    <w:p w14:paraId="362D9C44"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p>
    <w:p w14:paraId="77EB2A93"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t>3.oktobrī  3.un 4.klases apmeklēja smilšu animācijas izrādi “MAZAIS PRINCIS”.</w:t>
      </w:r>
    </w:p>
    <w:p w14:paraId="13CD3800" w14:textId="77777777"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color w:val="444444"/>
          <w:sz w:val="23"/>
          <w:szCs w:val="23"/>
          <w:lang w:val="lv-LV" w:eastAsia="lv-LV"/>
        </w:rPr>
        <w:t xml:space="preserve">Latvijas smilšu animācijas teātra izrādes-smilšu kino “Mazais princis” skanēja ārvalstu un latviešu komponistu sarakstītā mūzika – Vaska, Pelēča, Vivaldi, Glāsa, Dvoržāka, Šūberta, Dārziņa un </w:t>
      </w:r>
      <w:proofErr w:type="spellStart"/>
      <w:r w:rsidRPr="00E24DCB">
        <w:rPr>
          <w:rFonts w:ascii="Open Sans" w:eastAsia="Times New Roman" w:hAnsi="Open Sans" w:cs="Open Sans"/>
          <w:color w:val="444444"/>
          <w:sz w:val="23"/>
          <w:szCs w:val="23"/>
          <w:lang w:val="lv-LV" w:eastAsia="lv-LV"/>
        </w:rPr>
        <w:t>Volfes</w:t>
      </w:r>
      <w:proofErr w:type="spellEnd"/>
      <w:r w:rsidRPr="00E24DCB">
        <w:rPr>
          <w:rFonts w:ascii="Open Sans" w:eastAsia="Times New Roman" w:hAnsi="Open Sans" w:cs="Open Sans"/>
          <w:color w:val="444444"/>
          <w:sz w:val="23"/>
          <w:szCs w:val="23"/>
          <w:lang w:val="lv-LV" w:eastAsia="lv-LV"/>
        </w:rPr>
        <w:t xml:space="preserve"> skaņdarbi. Stīgu kvarteta “</w:t>
      </w:r>
      <w:proofErr w:type="spellStart"/>
      <w:r w:rsidRPr="00E24DCB">
        <w:rPr>
          <w:rFonts w:ascii="Open Sans" w:eastAsia="Times New Roman" w:hAnsi="Open Sans" w:cs="Open Sans"/>
          <w:color w:val="444444"/>
          <w:sz w:val="23"/>
          <w:szCs w:val="23"/>
          <w:lang w:val="lv-LV" w:eastAsia="lv-LV"/>
        </w:rPr>
        <w:t>Sinfonietta</w:t>
      </w:r>
      <w:proofErr w:type="spellEnd"/>
      <w:r w:rsidRPr="00E24DCB">
        <w:rPr>
          <w:rFonts w:ascii="Open Sans" w:eastAsia="Times New Roman" w:hAnsi="Open Sans" w:cs="Open Sans"/>
          <w:color w:val="444444"/>
          <w:sz w:val="23"/>
          <w:szCs w:val="23"/>
          <w:lang w:val="lv-LV" w:eastAsia="lv-LV"/>
        </w:rPr>
        <w:t xml:space="preserve"> Rīga” izpildītās mūzikas pavadījumā smilšu kino māksliniece  Tatjana </w:t>
      </w:r>
      <w:proofErr w:type="spellStart"/>
      <w:r w:rsidRPr="00E24DCB">
        <w:rPr>
          <w:rFonts w:ascii="Open Sans" w:eastAsia="Times New Roman" w:hAnsi="Open Sans" w:cs="Open Sans"/>
          <w:color w:val="444444"/>
          <w:sz w:val="23"/>
          <w:szCs w:val="23"/>
          <w:lang w:val="lv-LV" w:eastAsia="lv-LV"/>
        </w:rPr>
        <w:t>Gavriļenko</w:t>
      </w:r>
      <w:proofErr w:type="spellEnd"/>
      <w:r w:rsidRPr="00E24DCB">
        <w:rPr>
          <w:rFonts w:ascii="Open Sans" w:eastAsia="Times New Roman" w:hAnsi="Open Sans" w:cs="Open Sans"/>
          <w:color w:val="444444"/>
          <w:sz w:val="23"/>
          <w:szCs w:val="23"/>
          <w:lang w:val="lv-LV" w:eastAsia="lv-LV"/>
        </w:rPr>
        <w:t xml:space="preserve"> veidoja smilšu gleznas, kas burtiski nākušas no pasaku valstības. Bet profesionālais aktieris </w:t>
      </w:r>
      <w:proofErr w:type="spellStart"/>
      <w:r w:rsidRPr="00E24DCB">
        <w:rPr>
          <w:rFonts w:ascii="Open Sans" w:eastAsia="Times New Roman" w:hAnsi="Open Sans" w:cs="Open Sans"/>
          <w:color w:val="444444"/>
          <w:sz w:val="23"/>
          <w:szCs w:val="23"/>
          <w:lang w:val="lv-LV" w:eastAsia="lv-LV"/>
        </w:rPr>
        <w:t>Maksims</w:t>
      </w:r>
      <w:proofErr w:type="spellEnd"/>
      <w:r w:rsidRPr="00E24DCB">
        <w:rPr>
          <w:rFonts w:ascii="Open Sans" w:eastAsia="Times New Roman" w:hAnsi="Open Sans" w:cs="Open Sans"/>
          <w:color w:val="444444"/>
          <w:sz w:val="23"/>
          <w:szCs w:val="23"/>
          <w:lang w:val="lv-LV" w:eastAsia="lv-LV"/>
        </w:rPr>
        <w:t xml:space="preserve"> </w:t>
      </w:r>
      <w:proofErr w:type="spellStart"/>
      <w:r w:rsidRPr="00E24DCB">
        <w:rPr>
          <w:rFonts w:ascii="Open Sans" w:eastAsia="Times New Roman" w:hAnsi="Open Sans" w:cs="Open Sans"/>
          <w:color w:val="444444"/>
          <w:sz w:val="23"/>
          <w:szCs w:val="23"/>
          <w:lang w:val="lv-LV" w:eastAsia="lv-LV"/>
        </w:rPr>
        <w:t>Busels</w:t>
      </w:r>
      <w:proofErr w:type="spellEnd"/>
      <w:r w:rsidRPr="00E24DCB">
        <w:rPr>
          <w:rFonts w:ascii="Open Sans" w:eastAsia="Times New Roman" w:hAnsi="Open Sans" w:cs="Open Sans"/>
          <w:color w:val="444444"/>
          <w:sz w:val="23"/>
          <w:szCs w:val="23"/>
          <w:lang w:val="lv-LV" w:eastAsia="lv-LV"/>
        </w:rPr>
        <w:t xml:space="preserve"> jaunajiem skatītājiem vēstīja par Mazā prinča piedzīvojumiem. Skolēni redzēja un dzirdēja apbrīnojamo stāstu – pasaku par zēnu no citas planētas, par viņa piedzīvojumiem un atklājumiem.</w:t>
      </w:r>
    </w:p>
    <w:p w14:paraId="42EA0F5F"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t>Kustību izrāde pusaudžiem “Nezāle”</w:t>
      </w:r>
    </w:p>
    <w:p w14:paraId="285C9245"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t>4.oktobrī  7., 9., 11. klases  Rēzeknes teātrī “</w:t>
      </w:r>
      <w:proofErr w:type="spellStart"/>
      <w:r w:rsidRPr="00E24DCB">
        <w:rPr>
          <w:rFonts w:ascii="inherit" w:eastAsia="Times New Roman" w:hAnsi="inherit" w:cs="Open Sans"/>
          <w:b/>
          <w:bCs/>
          <w:color w:val="444444"/>
          <w:sz w:val="23"/>
          <w:szCs w:val="23"/>
          <w:bdr w:val="none" w:sz="0" w:space="0" w:color="auto" w:frame="1"/>
          <w:lang w:val="lv-LV" w:eastAsia="lv-LV"/>
        </w:rPr>
        <w:t>Joriks</w:t>
      </w:r>
      <w:proofErr w:type="spellEnd"/>
      <w:r w:rsidRPr="00E24DCB">
        <w:rPr>
          <w:rFonts w:ascii="inherit" w:eastAsia="Times New Roman" w:hAnsi="inherit" w:cs="Open Sans"/>
          <w:b/>
          <w:bCs/>
          <w:color w:val="444444"/>
          <w:sz w:val="23"/>
          <w:szCs w:val="23"/>
          <w:bdr w:val="none" w:sz="0" w:space="0" w:color="auto" w:frame="1"/>
          <w:lang w:val="lv-LV" w:eastAsia="lv-LV"/>
        </w:rPr>
        <w:t xml:space="preserve">”  apmeklēja pēc Rūdolfa Blaumaņa </w:t>
      </w:r>
      <w:proofErr w:type="spellStart"/>
      <w:r w:rsidRPr="00E24DCB">
        <w:rPr>
          <w:rFonts w:ascii="inherit" w:eastAsia="Times New Roman" w:hAnsi="inherit" w:cs="Open Sans"/>
          <w:b/>
          <w:bCs/>
          <w:color w:val="444444"/>
          <w:sz w:val="23"/>
          <w:szCs w:val="23"/>
          <w:bdr w:val="none" w:sz="0" w:space="0" w:color="auto" w:frame="1"/>
          <w:lang w:val="lv-LV" w:eastAsia="lv-LV"/>
        </w:rPr>
        <w:t>noveles</w:t>
      </w:r>
      <w:proofErr w:type="spellEnd"/>
      <w:r w:rsidRPr="00E24DCB">
        <w:rPr>
          <w:rFonts w:ascii="inherit" w:eastAsia="Times New Roman" w:hAnsi="inherit" w:cs="Open Sans"/>
          <w:b/>
          <w:bCs/>
          <w:color w:val="444444"/>
          <w:sz w:val="23"/>
          <w:szCs w:val="23"/>
          <w:bdr w:val="none" w:sz="0" w:space="0" w:color="auto" w:frame="1"/>
          <w:lang w:val="lv-LV" w:eastAsia="lv-LV"/>
        </w:rPr>
        <w:t xml:space="preserve"> “Nezāle”</w:t>
      </w:r>
      <w:r w:rsidRPr="00E24DCB">
        <w:rPr>
          <w:rFonts w:ascii="Open Sans" w:eastAsia="Times New Roman" w:hAnsi="Open Sans" w:cs="Open Sans"/>
          <w:color w:val="444444"/>
          <w:sz w:val="23"/>
          <w:szCs w:val="23"/>
          <w:lang w:val="lv-LV" w:eastAsia="lv-LV"/>
        </w:rPr>
        <w:t xml:space="preserve"> motīviem kustību izrādi pusaudžiem, režisore Paula Pļavniece. Izrādē piedalījās vietējās deju studijas “Stop </w:t>
      </w:r>
      <w:proofErr w:type="spellStart"/>
      <w:r w:rsidRPr="00E24DCB">
        <w:rPr>
          <w:rFonts w:ascii="Open Sans" w:eastAsia="Times New Roman" w:hAnsi="Open Sans" w:cs="Open Sans"/>
          <w:color w:val="444444"/>
          <w:sz w:val="23"/>
          <w:szCs w:val="23"/>
          <w:lang w:val="lv-LV" w:eastAsia="lv-LV"/>
        </w:rPr>
        <w:t>Time</w:t>
      </w:r>
      <w:proofErr w:type="spellEnd"/>
      <w:r w:rsidRPr="00E24DCB">
        <w:rPr>
          <w:rFonts w:ascii="Open Sans" w:eastAsia="Times New Roman" w:hAnsi="Open Sans" w:cs="Open Sans"/>
          <w:color w:val="444444"/>
          <w:sz w:val="23"/>
          <w:szCs w:val="23"/>
          <w:lang w:val="lv-LV" w:eastAsia="lv-LV"/>
        </w:rPr>
        <w:t>” dejotāji un Jāņa Ivanova Rēzeknes mūzikas vidusskola audzēkņi.</w:t>
      </w:r>
    </w:p>
    <w:p w14:paraId="026423FB" w14:textId="77777777"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color w:val="444444"/>
          <w:sz w:val="23"/>
          <w:szCs w:val="23"/>
          <w:lang w:val="lv-LV" w:eastAsia="lv-LV"/>
        </w:rPr>
        <w:t> </w:t>
      </w:r>
    </w:p>
    <w:p w14:paraId="56C50F87"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t>Naujenes Novadpētniecības muzeja un Daugavpils cietokšņa apmeklējums.</w:t>
      </w:r>
    </w:p>
    <w:p w14:paraId="60F1827D"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t>11.oktobrī 8.klases izglītojamie apmeklēja Naujenes Novadpētniecības muzeju.</w:t>
      </w:r>
    </w:p>
    <w:p w14:paraId="2C27DB17"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color w:val="444444"/>
          <w:sz w:val="23"/>
          <w:szCs w:val="23"/>
          <w:lang w:val="lv-LV" w:eastAsia="lv-LV"/>
        </w:rPr>
        <w:t xml:space="preserve">Naujenes Novadpētniecības muzejs ar </w:t>
      </w:r>
      <w:proofErr w:type="spellStart"/>
      <w:r w:rsidRPr="00E24DCB">
        <w:rPr>
          <w:rFonts w:ascii="Open Sans" w:eastAsia="Times New Roman" w:hAnsi="Open Sans" w:cs="Open Sans"/>
          <w:color w:val="444444"/>
          <w:sz w:val="23"/>
          <w:szCs w:val="23"/>
          <w:lang w:val="lv-LV" w:eastAsia="lv-LV"/>
        </w:rPr>
        <w:t>ārpusmuzeja</w:t>
      </w:r>
      <w:proofErr w:type="spellEnd"/>
      <w:r w:rsidRPr="00E24DCB">
        <w:rPr>
          <w:rFonts w:ascii="Open Sans" w:eastAsia="Times New Roman" w:hAnsi="Open Sans" w:cs="Open Sans"/>
          <w:color w:val="444444"/>
          <w:sz w:val="23"/>
          <w:szCs w:val="23"/>
          <w:lang w:val="lv-LV" w:eastAsia="lv-LV"/>
        </w:rPr>
        <w:t xml:space="preserve"> ekspozīciju „</w:t>
      </w:r>
      <w:proofErr w:type="spellStart"/>
      <w:r w:rsidRPr="00E24DCB">
        <w:rPr>
          <w:rFonts w:ascii="Open Sans" w:eastAsia="Times New Roman" w:hAnsi="Open Sans" w:cs="Open Sans"/>
          <w:color w:val="444444"/>
          <w:sz w:val="23"/>
          <w:szCs w:val="23"/>
          <w:lang w:val="lv-LV" w:eastAsia="lv-LV"/>
        </w:rPr>
        <w:t>Slutišķu</w:t>
      </w:r>
      <w:proofErr w:type="spellEnd"/>
      <w:r w:rsidRPr="00E24DCB">
        <w:rPr>
          <w:rFonts w:ascii="Open Sans" w:eastAsia="Times New Roman" w:hAnsi="Open Sans" w:cs="Open Sans"/>
          <w:color w:val="444444"/>
          <w:sz w:val="23"/>
          <w:szCs w:val="23"/>
          <w:lang w:val="lv-LV" w:eastAsia="lv-LV"/>
        </w:rPr>
        <w:t xml:space="preserve"> vecticībnieku lauku sēta”- tā ir Daugavpils novada kultūrvēsturiskā mantojuma neizsīkstoša krātuve, kurā skolēni iepazinās ar Naujenes pagasta un tā tuvākās apkārtnes vēsturi, dabu, etnogrāfiju, arheoloģiju, vecticībnieku un latgaliešu dzīvesveidu un tradīcijām. Skolēni apmeklēja arī atjaunoto </w:t>
      </w:r>
      <w:proofErr w:type="spellStart"/>
      <w:r w:rsidRPr="00E24DCB">
        <w:rPr>
          <w:rFonts w:ascii="Open Sans" w:eastAsia="Times New Roman" w:hAnsi="Open Sans" w:cs="Open Sans"/>
          <w:color w:val="444444"/>
          <w:sz w:val="23"/>
          <w:szCs w:val="23"/>
          <w:lang w:val="lv-LV" w:eastAsia="lv-LV"/>
        </w:rPr>
        <w:t>Vasargališķu</w:t>
      </w:r>
      <w:proofErr w:type="spellEnd"/>
      <w:r w:rsidRPr="00E24DCB">
        <w:rPr>
          <w:rFonts w:ascii="Open Sans" w:eastAsia="Times New Roman" w:hAnsi="Open Sans" w:cs="Open Sans"/>
          <w:color w:val="444444"/>
          <w:sz w:val="23"/>
          <w:szCs w:val="23"/>
          <w:lang w:val="lv-LV" w:eastAsia="lv-LV"/>
        </w:rPr>
        <w:t xml:space="preserve"> skatu torni un </w:t>
      </w:r>
      <w:proofErr w:type="spellStart"/>
      <w:r w:rsidRPr="00E24DCB">
        <w:rPr>
          <w:rFonts w:ascii="Open Sans" w:eastAsia="Times New Roman" w:hAnsi="Open Sans" w:cs="Open Sans"/>
          <w:color w:val="444444"/>
          <w:sz w:val="23"/>
          <w:szCs w:val="23"/>
          <w:lang w:val="lv-LV" w:eastAsia="lv-LV"/>
        </w:rPr>
        <w:t>Slutišķu</w:t>
      </w:r>
      <w:proofErr w:type="spellEnd"/>
      <w:r w:rsidRPr="00E24DCB">
        <w:rPr>
          <w:rFonts w:ascii="Open Sans" w:eastAsia="Times New Roman" w:hAnsi="Open Sans" w:cs="Open Sans"/>
          <w:color w:val="444444"/>
          <w:sz w:val="23"/>
          <w:szCs w:val="23"/>
          <w:lang w:val="lv-LV" w:eastAsia="lv-LV"/>
        </w:rPr>
        <w:t xml:space="preserve"> vecticībnieku sādžu. Tai pašā dienā skolēnu grupā devās uz Daugavpili un iepazinās ar </w:t>
      </w:r>
      <w:r w:rsidRPr="00E24DCB">
        <w:rPr>
          <w:rFonts w:ascii="inherit" w:eastAsia="Times New Roman" w:hAnsi="inherit" w:cs="Open Sans"/>
          <w:b/>
          <w:bCs/>
          <w:color w:val="444444"/>
          <w:sz w:val="23"/>
          <w:szCs w:val="23"/>
          <w:bdr w:val="none" w:sz="0" w:space="0" w:color="auto" w:frame="1"/>
          <w:lang w:val="lv-LV" w:eastAsia="lv-LV"/>
        </w:rPr>
        <w:t>Daugavpils cietoksni</w:t>
      </w:r>
      <w:r w:rsidRPr="00E24DCB">
        <w:rPr>
          <w:rFonts w:ascii="Open Sans" w:eastAsia="Times New Roman" w:hAnsi="Open Sans" w:cs="Open Sans"/>
          <w:color w:val="444444"/>
          <w:sz w:val="23"/>
          <w:szCs w:val="23"/>
          <w:lang w:val="lv-LV" w:eastAsia="lv-LV"/>
        </w:rPr>
        <w:t>, valsts nozīmes arhitektūras un kultūrvēstures pieminekli.</w:t>
      </w:r>
    </w:p>
    <w:p w14:paraId="100CC77E" w14:textId="344DA7D3"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noProof/>
          <w:color w:val="444444"/>
          <w:sz w:val="23"/>
          <w:szCs w:val="23"/>
          <w:lang w:val="lv-LV" w:eastAsia="lv-LV"/>
        </w:rPr>
        <w:drawing>
          <wp:anchor distT="0" distB="0" distL="114300" distR="114300" simplePos="0" relativeHeight="251658240" behindDoc="0" locked="0" layoutInCell="1" allowOverlap="1" wp14:anchorId="473A63AC" wp14:editId="123CC8A0">
            <wp:simplePos x="0" y="0"/>
            <wp:positionH relativeFrom="column">
              <wp:posOffset>3002280</wp:posOffset>
            </wp:positionH>
            <wp:positionV relativeFrom="paragraph">
              <wp:posOffset>317500</wp:posOffset>
            </wp:positionV>
            <wp:extent cx="2857500" cy="1394460"/>
            <wp:effectExtent l="0" t="0" r="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94460"/>
                    </a:xfrm>
                    <a:prstGeom prst="rect">
                      <a:avLst/>
                    </a:prstGeom>
                    <a:noFill/>
                    <a:ln>
                      <a:noFill/>
                    </a:ln>
                  </pic:spPr>
                </pic:pic>
              </a:graphicData>
            </a:graphic>
          </wp:anchor>
        </w:drawing>
      </w:r>
      <w:r w:rsidRPr="00E24DCB">
        <w:rPr>
          <w:rFonts w:ascii="inherit" w:eastAsia="Times New Roman" w:hAnsi="inherit" w:cs="Open Sans"/>
          <w:b/>
          <w:bCs/>
          <w:color w:val="444444"/>
          <w:sz w:val="23"/>
          <w:szCs w:val="23"/>
          <w:bdr w:val="none" w:sz="0" w:space="0" w:color="auto" w:frame="1"/>
          <w:lang w:val="lv-LV" w:eastAsia="lv-LV"/>
        </w:rPr>
        <w:t> </w:t>
      </w:r>
      <w:r w:rsidRPr="00E24DCB">
        <w:rPr>
          <w:rFonts w:ascii="Open Sans" w:eastAsia="Times New Roman" w:hAnsi="Open Sans" w:cs="Open Sans"/>
          <w:noProof/>
          <w:color w:val="444444"/>
          <w:sz w:val="23"/>
          <w:szCs w:val="23"/>
          <w:lang w:val="lv-LV" w:eastAsia="lv-LV"/>
        </w:rPr>
        <w:drawing>
          <wp:inline distT="0" distB="0" distL="0" distR="0" wp14:anchorId="1DD5B31E" wp14:editId="7D496357">
            <wp:extent cx="2857500" cy="21412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554DE0D9" w14:textId="2CE4685A"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color w:val="444444"/>
          <w:sz w:val="23"/>
          <w:szCs w:val="23"/>
          <w:lang w:val="lv-LV" w:eastAsia="lv-LV"/>
        </w:rPr>
        <w:lastRenderedPageBreak/>
        <w:t> </w:t>
      </w:r>
      <w:r w:rsidRPr="00E24DCB">
        <w:rPr>
          <w:rFonts w:ascii="Open Sans" w:eastAsia="Times New Roman" w:hAnsi="Open Sans" w:cs="Open Sans"/>
          <w:noProof/>
          <w:color w:val="444444"/>
          <w:sz w:val="23"/>
          <w:szCs w:val="23"/>
          <w:lang w:val="lv-LV" w:eastAsia="lv-LV"/>
        </w:rPr>
        <w:drawing>
          <wp:inline distT="0" distB="0" distL="0" distR="0" wp14:anchorId="1DC2777B" wp14:editId="486E658D">
            <wp:extent cx="2857500" cy="139446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94460"/>
                    </a:xfrm>
                    <a:prstGeom prst="rect">
                      <a:avLst/>
                    </a:prstGeom>
                    <a:noFill/>
                    <a:ln>
                      <a:noFill/>
                    </a:ln>
                  </pic:spPr>
                </pic:pic>
              </a:graphicData>
            </a:graphic>
          </wp:inline>
        </w:drawing>
      </w:r>
      <w:r w:rsidRPr="00E24DCB">
        <w:rPr>
          <w:rFonts w:ascii="Open Sans" w:eastAsia="Times New Roman" w:hAnsi="Open Sans" w:cs="Open Sans"/>
          <w:color w:val="444444"/>
          <w:sz w:val="23"/>
          <w:szCs w:val="23"/>
          <w:lang w:val="lv-LV" w:eastAsia="lv-LV"/>
        </w:rPr>
        <w:t> </w:t>
      </w:r>
      <w:r w:rsidRPr="00E24DCB">
        <w:rPr>
          <w:rFonts w:ascii="Open Sans" w:eastAsia="Times New Roman" w:hAnsi="Open Sans" w:cs="Open Sans"/>
          <w:noProof/>
          <w:color w:val="444444"/>
          <w:sz w:val="23"/>
          <w:szCs w:val="23"/>
          <w:lang w:val="lv-LV" w:eastAsia="lv-LV"/>
        </w:rPr>
        <w:drawing>
          <wp:inline distT="0" distB="0" distL="0" distR="0" wp14:anchorId="4E3AB115" wp14:editId="3CA84AD2">
            <wp:extent cx="2857500" cy="139446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94460"/>
                    </a:xfrm>
                    <a:prstGeom prst="rect">
                      <a:avLst/>
                    </a:prstGeom>
                    <a:noFill/>
                    <a:ln>
                      <a:noFill/>
                    </a:ln>
                  </pic:spPr>
                </pic:pic>
              </a:graphicData>
            </a:graphic>
          </wp:inline>
        </w:drawing>
      </w:r>
      <w:r w:rsidRPr="00E24DCB">
        <w:rPr>
          <w:rFonts w:ascii="Open Sans" w:eastAsia="Times New Roman" w:hAnsi="Open Sans" w:cs="Open Sans"/>
          <w:color w:val="444444"/>
          <w:sz w:val="23"/>
          <w:szCs w:val="23"/>
          <w:lang w:val="lv-LV" w:eastAsia="lv-LV"/>
        </w:rPr>
        <w:t> </w:t>
      </w:r>
    </w:p>
    <w:p w14:paraId="27B7C7E4"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t>Teātra “</w:t>
      </w:r>
      <w:proofErr w:type="spellStart"/>
      <w:r w:rsidRPr="00E24DCB">
        <w:rPr>
          <w:rFonts w:ascii="inherit" w:eastAsia="Times New Roman" w:hAnsi="inherit" w:cs="Open Sans"/>
          <w:b/>
          <w:bCs/>
          <w:color w:val="444444"/>
          <w:sz w:val="23"/>
          <w:szCs w:val="23"/>
          <w:bdr w:val="none" w:sz="0" w:space="0" w:color="auto" w:frame="1"/>
          <w:lang w:val="lv-LV" w:eastAsia="lv-LV"/>
        </w:rPr>
        <w:t>Joriks</w:t>
      </w:r>
      <w:proofErr w:type="spellEnd"/>
      <w:r w:rsidRPr="00E24DCB">
        <w:rPr>
          <w:rFonts w:ascii="inherit" w:eastAsia="Times New Roman" w:hAnsi="inherit" w:cs="Open Sans"/>
          <w:b/>
          <w:bCs/>
          <w:color w:val="444444"/>
          <w:sz w:val="23"/>
          <w:szCs w:val="23"/>
          <w:bdr w:val="none" w:sz="0" w:space="0" w:color="auto" w:frame="1"/>
          <w:lang w:val="lv-LV" w:eastAsia="lv-LV"/>
        </w:rPr>
        <w:t>” izrāde “Cariene varde”.</w:t>
      </w:r>
    </w:p>
    <w:p w14:paraId="507C2E40"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t>14.oktobrī 1.-2.klašu audzēkņi Rēzeknes teātrī “</w:t>
      </w:r>
      <w:proofErr w:type="spellStart"/>
      <w:r w:rsidRPr="00E24DCB">
        <w:rPr>
          <w:rFonts w:ascii="inherit" w:eastAsia="Times New Roman" w:hAnsi="inherit" w:cs="Open Sans"/>
          <w:b/>
          <w:bCs/>
          <w:color w:val="444444"/>
          <w:sz w:val="23"/>
          <w:szCs w:val="23"/>
          <w:bdr w:val="none" w:sz="0" w:space="0" w:color="auto" w:frame="1"/>
          <w:lang w:val="lv-LV" w:eastAsia="lv-LV"/>
        </w:rPr>
        <w:t>Joriks</w:t>
      </w:r>
      <w:proofErr w:type="spellEnd"/>
      <w:r w:rsidRPr="00E24DCB">
        <w:rPr>
          <w:rFonts w:ascii="inherit" w:eastAsia="Times New Roman" w:hAnsi="inherit" w:cs="Open Sans"/>
          <w:b/>
          <w:bCs/>
          <w:color w:val="444444"/>
          <w:sz w:val="23"/>
          <w:szCs w:val="23"/>
          <w:bdr w:val="none" w:sz="0" w:space="0" w:color="auto" w:frame="1"/>
          <w:lang w:val="lv-LV" w:eastAsia="lv-LV"/>
        </w:rPr>
        <w:t>” </w:t>
      </w:r>
      <w:r w:rsidRPr="00E24DCB">
        <w:rPr>
          <w:rFonts w:ascii="Open Sans" w:eastAsia="Times New Roman" w:hAnsi="Open Sans" w:cs="Open Sans"/>
          <w:color w:val="444444"/>
          <w:sz w:val="23"/>
          <w:szCs w:val="23"/>
          <w:lang w:val="lv-LV" w:eastAsia="lv-LV"/>
        </w:rPr>
        <w:t>skatījās burvīgu pasaku</w:t>
      </w:r>
      <w:r w:rsidRPr="00E24DCB">
        <w:rPr>
          <w:rFonts w:ascii="inherit" w:eastAsia="Times New Roman" w:hAnsi="inherit" w:cs="Open Sans"/>
          <w:b/>
          <w:bCs/>
          <w:color w:val="444444"/>
          <w:sz w:val="23"/>
          <w:szCs w:val="23"/>
          <w:bdr w:val="none" w:sz="0" w:space="0" w:color="auto" w:frame="1"/>
          <w:lang w:val="lv-LV" w:eastAsia="lv-LV"/>
        </w:rPr>
        <w:t> “Cariene varde”.</w:t>
      </w:r>
      <w:r w:rsidRPr="00E24DCB">
        <w:rPr>
          <w:rFonts w:ascii="Open Sans" w:eastAsia="Times New Roman" w:hAnsi="Open Sans" w:cs="Open Sans"/>
          <w:color w:val="444444"/>
          <w:sz w:val="23"/>
          <w:szCs w:val="23"/>
          <w:lang w:val="lv-LV" w:eastAsia="lv-LV"/>
        </w:rPr>
        <w:t> Kopā ar izrādes varoņiem skolēni aizceļoja uz burvju pasaku valstību, kur laipnība, mīlestība, atjautība, uzvarēja ļaunās burvestības.</w:t>
      </w:r>
    </w:p>
    <w:p w14:paraId="47071E79" w14:textId="77777777"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color w:val="444444"/>
          <w:sz w:val="23"/>
          <w:szCs w:val="23"/>
          <w:lang w:val="lv-LV" w:eastAsia="lv-LV"/>
        </w:rPr>
        <w:t> </w:t>
      </w:r>
    </w:p>
    <w:p w14:paraId="7728DDE6"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t xml:space="preserve">Lekcija “Latvijas Brīvības </w:t>
      </w:r>
      <w:proofErr w:type="spellStart"/>
      <w:r w:rsidRPr="00E24DCB">
        <w:rPr>
          <w:rFonts w:ascii="inherit" w:eastAsia="Times New Roman" w:hAnsi="inherit" w:cs="Open Sans"/>
          <w:b/>
          <w:bCs/>
          <w:color w:val="444444"/>
          <w:sz w:val="23"/>
          <w:szCs w:val="23"/>
          <w:bdr w:val="none" w:sz="0" w:space="0" w:color="auto" w:frame="1"/>
          <w:lang w:val="lv-LV" w:eastAsia="lv-LV"/>
        </w:rPr>
        <w:t>ciņas</w:t>
      </w:r>
      <w:proofErr w:type="spellEnd"/>
      <w:r w:rsidRPr="00E24DCB">
        <w:rPr>
          <w:rFonts w:ascii="inherit" w:eastAsia="Times New Roman" w:hAnsi="inherit" w:cs="Open Sans"/>
          <w:b/>
          <w:bCs/>
          <w:color w:val="444444"/>
          <w:sz w:val="23"/>
          <w:szCs w:val="23"/>
          <w:bdr w:val="none" w:sz="0" w:space="0" w:color="auto" w:frame="1"/>
          <w:lang w:val="lv-LV" w:eastAsia="lv-LV"/>
        </w:rPr>
        <w:t>”.</w:t>
      </w:r>
    </w:p>
    <w:p w14:paraId="75D5A781"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t>28.oktobrī 10.klase </w:t>
      </w:r>
      <w:r w:rsidRPr="00E24DCB">
        <w:rPr>
          <w:rFonts w:ascii="Open Sans" w:eastAsia="Times New Roman" w:hAnsi="Open Sans" w:cs="Open Sans"/>
          <w:color w:val="444444"/>
          <w:sz w:val="23"/>
          <w:szCs w:val="23"/>
          <w:lang w:val="lv-LV" w:eastAsia="lv-LV"/>
        </w:rPr>
        <w:t xml:space="preserve">Latgales kultūrvēstures muzejā klausījās lekciju “Latvijas Brīvības </w:t>
      </w:r>
      <w:proofErr w:type="spellStart"/>
      <w:r w:rsidRPr="00E24DCB">
        <w:rPr>
          <w:rFonts w:ascii="Open Sans" w:eastAsia="Times New Roman" w:hAnsi="Open Sans" w:cs="Open Sans"/>
          <w:color w:val="444444"/>
          <w:sz w:val="23"/>
          <w:szCs w:val="23"/>
          <w:lang w:val="lv-LV" w:eastAsia="lv-LV"/>
        </w:rPr>
        <w:t>ciņas</w:t>
      </w:r>
      <w:proofErr w:type="spellEnd"/>
      <w:r w:rsidRPr="00E24DCB">
        <w:rPr>
          <w:rFonts w:ascii="Open Sans" w:eastAsia="Times New Roman" w:hAnsi="Open Sans" w:cs="Open Sans"/>
          <w:color w:val="444444"/>
          <w:sz w:val="23"/>
          <w:szCs w:val="23"/>
          <w:lang w:val="lv-LV" w:eastAsia="lv-LV"/>
        </w:rPr>
        <w:t>”. Muzeja stundā skolēni izzināja faktus par Latvijas Republikas dibināšanu 1918.g., par Brīvības cīņu notikumiem, kas risinājās 1918. – 1920.g., un piedalījās prāta spēlēs, īpašu uzmanību veltot Rēzeknei kā vienai no nozīmīgākajām atbrīvošanas cīņu vietām.</w:t>
      </w:r>
    </w:p>
    <w:p w14:paraId="2087EFE2" w14:textId="77777777"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color w:val="444444"/>
          <w:sz w:val="23"/>
          <w:szCs w:val="23"/>
          <w:lang w:val="lv-LV" w:eastAsia="lv-LV"/>
        </w:rPr>
        <w:t> </w:t>
      </w:r>
    </w:p>
    <w:p w14:paraId="1A0A79DC"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t>Latvijas Nacionālā baleta viesizrāde “ŽIZELE”</w:t>
      </w:r>
    </w:p>
    <w:p w14:paraId="1EF1AEB6" w14:textId="77777777" w:rsidR="00E24DCB" w:rsidRPr="00E24DCB" w:rsidRDefault="00E24DCB" w:rsidP="00E24DCB">
      <w:pPr>
        <w:numPr>
          <w:ilvl w:val="0"/>
          <w:numId w:val="1"/>
        </w:numPr>
        <w:shd w:val="clear" w:color="auto" w:fill="FFFFFF"/>
        <w:spacing w:after="0" w:line="240" w:lineRule="auto"/>
        <w:textAlignment w:val="baseline"/>
        <w:rPr>
          <w:rFonts w:ascii="inherit" w:eastAsia="Times New Roman" w:hAnsi="inherit" w:cs="Open Sans"/>
          <w:color w:val="444444"/>
          <w:sz w:val="24"/>
          <w:szCs w:val="24"/>
          <w:lang w:val="lv-LV" w:eastAsia="lv-LV"/>
        </w:rPr>
      </w:pPr>
      <w:r w:rsidRPr="00E24DCB">
        <w:rPr>
          <w:rFonts w:ascii="inherit" w:eastAsia="Times New Roman" w:hAnsi="inherit" w:cs="Open Sans"/>
          <w:b/>
          <w:bCs/>
          <w:color w:val="444444"/>
          <w:sz w:val="24"/>
          <w:szCs w:val="24"/>
          <w:bdr w:val="none" w:sz="0" w:space="0" w:color="auto" w:frame="1"/>
          <w:lang w:val="lv-LV" w:eastAsia="lv-LV"/>
        </w:rPr>
        <w:t>novembrī 12.klase ar lielu interesi noskatījās Latvijas Nacionālā baleta viesizrādi “ŽIZELE”. </w:t>
      </w:r>
      <w:r w:rsidRPr="00E24DCB">
        <w:rPr>
          <w:rFonts w:ascii="inherit" w:eastAsia="Times New Roman" w:hAnsi="inherit" w:cs="Open Sans"/>
          <w:color w:val="444444"/>
          <w:sz w:val="24"/>
          <w:szCs w:val="24"/>
          <w:lang w:val="lv-LV" w:eastAsia="lv-LV"/>
        </w:rPr>
        <w:t>„</w:t>
      </w:r>
      <w:proofErr w:type="spellStart"/>
      <w:r w:rsidRPr="00E24DCB">
        <w:rPr>
          <w:rFonts w:ascii="inherit" w:eastAsia="Times New Roman" w:hAnsi="inherit" w:cs="Open Sans"/>
          <w:color w:val="444444"/>
          <w:sz w:val="24"/>
          <w:szCs w:val="24"/>
          <w:lang w:val="lv-LV" w:eastAsia="lv-LV"/>
        </w:rPr>
        <w:t>Žizele</w:t>
      </w:r>
      <w:proofErr w:type="spellEnd"/>
      <w:r w:rsidRPr="00E24DCB">
        <w:rPr>
          <w:rFonts w:ascii="inherit" w:eastAsia="Times New Roman" w:hAnsi="inherit" w:cs="Open Sans"/>
          <w:color w:val="444444"/>
          <w:sz w:val="24"/>
          <w:szCs w:val="24"/>
          <w:lang w:val="lv-LV" w:eastAsia="lv-LV"/>
        </w:rPr>
        <w:t>” ir viens no pirmajiem lielajiem romantisma baletiem un viens no retajiem, kas saglabājies līdz mūsdienām. Daudzi jaunieši uz baleta bija pirmo reizi. Viņus pārsteidza un aizrāva gan horeogrāfija, gan baletdejotāju sniegums, gan dekorācijas, gan skaisti tērpi.</w:t>
      </w:r>
    </w:p>
    <w:p w14:paraId="38C84207" w14:textId="2A0F5400"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noProof/>
          <w:color w:val="444444"/>
          <w:sz w:val="23"/>
          <w:szCs w:val="23"/>
          <w:lang w:val="lv-LV" w:eastAsia="lv-LV"/>
        </w:rPr>
        <w:drawing>
          <wp:anchor distT="0" distB="0" distL="114300" distR="114300" simplePos="0" relativeHeight="251659264" behindDoc="0" locked="0" layoutInCell="1" allowOverlap="1" wp14:anchorId="7FF758CF" wp14:editId="600E0494">
            <wp:simplePos x="0" y="0"/>
            <wp:positionH relativeFrom="column">
              <wp:posOffset>3680460</wp:posOffset>
            </wp:positionH>
            <wp:positionV relativeFrom="paragraph">
              <wp:posOffset>1368425</wp:posOffset>
            </wp:positionV>
            <wp:extent cx="2857500" cy="2141220"/>
            <wp:effectExtent l="0" t="0" r="0" b="0"/>
            <wp:wrapNone/>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anchor>
        </w:drawing>
      </w:r>
      <w:r w:rsidRPr="00E24DCB">
        <w:rPr>
          <w:rFonts w:ascii="Open Sans" w:eastAsia="Times New Roman" w:hAnsi="Open Sans" w:cs="Open Sans"/>
          <w:color w:val="444444"/>
          <w:sz w:val="23"/>
          <w:szCs w:val="23"/>
          <w:lang w:val="lv-LV" w:eastAsia="lv-LV"/>
        </w:rPr>
        <w:t xml:space="preserve">25.11.2019. Rēzeknes 2.vidusskolas 5.klašu grupa apmeklēja Daugavpils Novadpētniecības un mākslas muzejā jaunu interaktīvo programmu “Vecās fotogrāfijas stāsts”. Nodarbības laikā bērni uzzināja, kā izskatījās fotokameras pirms 150 gadiem, kā tās mainījās laikā gaitā, cik laika fotogrāfi pavadīja fotolaboratorijā, lai uztaisītu vienu bildi. Bērniem bija iespēja iepazīties ar interesantākajiem fotokameru modeļiem no Romualda </w:t>
      </w:r>
      <w:proofErr w:type="spellStart"/>
      <w:r w:rsidRPr="00E24DCB">
        <w:rPr>
          <w:rFonts w:ascii="Open Sans" w:eastAsia="Times New Roman" w:hAnsi="Open Sans" w:cs="Open Sans"/>
          <w:color w:val="444444"/>
          <w:sz w:val="23"/>
          <w:szCs w:val="23"/>
          <w:lang w:val="lv-LV" w:eastAsia="lv-LV"/>
        </w:rPr>
        <w:t>Poņatovska</w:t>
      </w:r>
      <w:proofErr w:type="spellEnd"/>
      <w:r w:rsidRPr="00E24DCB">
        <w:rPr>
          <w:rFonts w:ascii="Open Sans" w:eastAsia="Times New Roman" w:hAnsi="Open Sans" w:cs="Open Sans"/>
          <w:color w:val="444444"/>
          <w:sz w:val="23"/>
          <w:szCs w:val="23"/>
          <w:lang w:val="lv-LV" w:eastAsia="lv-LV"/>
        </w:rPr>
        <w:t xml:space="preserve"> privātkolekcijas. Programmas laikā bērni izveidoja “fotogrāfijas” bez fotokameras – </w:t>
      </w:r>
      <w:proofErr w:type="spellStart"/>
      <w:r w:rsidRPr="00E24DCB">
        <w:rPr>
          <w:rFonts w:ascii="Open Sans" w:eastAsia="Times New Roman" w:hAnsi="Open Sans" w:cs="Open Sans"/>
          <w:color w:val="444444"/>
          <w:sz w:val="23"/>
          <w:szCs w:val="23"/>
          <w:lang w:val="lv-LV" w:eastAsia="lv-LV"/>
        </w:rPr>
        <w:t>cianotipijas</w:t>
      </w:r>
      <w:proofErr w:type="spellEnd"/>
      <w:r w:rsidRPr="00E24DCB">
        <w:rPr>
          <w:rFonts w:ascii="Open Sans" w:eastAsia="Times New Roman" w:hAnsi="Open Sans" w:cs="Open Sans"/>
          <w:color w:val="444444"/>
          <w:sz w:val="23"/>
          <w:szCs w:val="23"/>
          <w:lang w:val="lv-LV" w:eastAsia="lv-LV"/>
        </w:rPr>
        <w:t xml:space="preserve"> tehnikā.</w:t>
      </w:r>
    </w:p>
    <w:p w14:paraId="7599CC13" w14:textId="254E4CE9"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color w:val="444444"/>
          <w:sz w:val="23"/>
          <w:szCs w:val="23"/>
          <w:lang w:val="lv-LV" w:eastAsia="lv-LV"/>
        </w:rPr>
        <w:t>Šajā dienā skolēni apmeklēja arī Daugavpils cietoksni.</w:t>
      </w:r>
    </w:p>
    <w:p w14:paraId="2836E453" w14:textId="773E3F4D"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noProof/>
          <w:color w:val="444444"/>
          <w:sz w:val="23"/>
          <w:szCs w:val="23"/>
          <w:lang w:val="lv-LV" w:eastAsia="lv-LV"/>
        </w:rPr>
        <w:lastRenderedPageBreak/>
        <w:drawing>
          <wp:inline distT="0" distB="0" distL="0" distR="0" wp14:anchorId="5F8D957B" wp14:editId="55AC828C">
            <wp:extent cx="2857500" cy="214122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E24DCB">
        <w:rPr>
          <w:rFonts w:ascii="Open Sans" w:eastAsia="Times New Roman" w:hAnsi="Open Sans" w:cs="Open Sans"/>
          <w:color w:val="444444"/>
          <w:sz w:val="23"/>
          <w:szCs w:val="23"/>
          <w:lang w:val="lv-LV" w:eastAsia="lv-LV"/>
        </w:rPr>
        <w:t> </w:t>
      </w:r>
      <w:r w:rsidRPr="00E24DCB">
        <w:rPr>
          <w:rFonts w:ascii="Open Sans" w:eastAsia="Times New Roman" w:hAnsi="Open Sans" w:cs="Open Sans"/>
          <w:noProof/>
          <w:color w:val="444444"/>
          <w:sz w:val="23"/>
          <w:szCs w:val="23"/>
          <w:lang w:val="lv-LV" w:eastAsia="lv-LV"/>
        </w:rPr>
        <w:drawing>
          <wp:inline distT="0" distB="0" distL="0" distR="0" wp14:anchorId="56192028" wp14:editId="1CF37C92">
            <wp:extent cx="2141220" cy="28575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E24DCB">
        <w:rPr>
          <w:rFonts w:ascii="Open Sans" w:eastAsia="Times New Roman" w:hAnsi="Open Sans" w:cs="Open Sans"/>
          <w:color w:val="444444"/>
          <w:sz w:val="23"/>
          <w:szCs w:val="23"/>
          <w:lang w:val="lv-LV" w:eastAsia="lv-LV"/>
        </w:rPr>
        <w:t> </w:t>
      </w:r>
      <w:r w:rsidRPr="00E24DCB">
        <w:rPr>
          <w:rFonts w:ascii="Open Sans" w:eastAsia="Times New Roman" w:hAnsi="Open Sans" w:cs="Open Sans"/>
          <w:noProof/>
          <w:color w:val="444444"/>
          <w:sz w:val="23"/>
          <w:szCs w:val="23"/>
          <w:lang w:val="lv-LV" w:eastAsia="lv-LV"/>
        </w:rPr>
        <w:drawing>
          <wp:inline distT="0" distB="0" distL="0" distR="0" wp14:anchorId="43FE9EF1" wp14:editId="1A245C58">
            <wp:extent cx="2141220" cy="28575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E24DCB">
        <w:rPr>
          <w:rFonts w:ascii="Open Sans" w:eastAsia="Times New Roman" w:hAnsi="Open Sans" w:cs="Open Sans"/>
          <w:color w:val="444444"/>
          <w:sz w:val="23"/>
          <w:szCs w:val="23"/>
          <w:lang w:val="lv-LV" w:eastAsia="lv-LV"/>
        </w:rPr>
        <w:t>  </w:t>
      </w:r>
      <w:r w:rsidRPr="00E24DCB">
        <w:rPr>
          <w:rFonts w:ascii="Open Sans" w:eastAsia="Times New Roman" w:hAnsi="Open Sans" w:cs="Open Sans"/>
          <w:noProof/>
          <w:color w:val="444444"/>
          <w:sz w:val="23"/>
          <w:szCs w:val="23"/>
          <w:lang w:val="lv-LV" w:eastAsia="lv-LV"/>
        </w:rPr>
        <w:drawing>
          <wp:inline distT="0" distB="0" distL="0" distR="0" wp14:anchorId="3D18CBCA" wp14:editId="7B4EE20A">
            <wp:extent cx="2857500" cy="214122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E24DCB">
        <w:rPr>
          <w:rFonts w:ascii="Open Sans" w:eastAsia="Times New Roman" w:hAnsi="Open Sans" w:cs="Open Sans"/>
          <w:color w:val="444444"/>
          <w:sz w:val="23"/>
          <w:szCs w:val="23"/>
          <w:lang w:val="lv-LV" w:eastAsia="lv-LV"/>
        </w:rPr>
        <w:t> </w:t>
      </w:r>
      <w:r w:rsidRPr="00E24DCB">
        <w:rPr>
          <w:rFonts w:ascii="Open Sans" w:eastAsia="Times New Roman" w:hAnsi="Open Sans" w:cs="Open Sans"/>
          <w:noProof/>
          <w:color w:val="444444"/>
          <w:sz w:val="23"/>
          <w:szCs w:val="23"/>
          <w:lang w:val="lv-LV" w:eastAsia="lv-LV"/>
        </w:rPr>
        <w:drawing>
          <wp:inline distT="0" distB="0" distL="0" distR="0" wp14:anchorId="1C429BC9" wp14:editId="425F3520">
            <wp:extent cx="2857500" cy="214122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5CE1FB86"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color w:val="444444"/>
          <w:sz w:val="23"/>
          <w:szCs w:val="23"/>
          <w:bdr w:val="none" w:sz="0" w:space="0" w:color="auto" w:frame="1"/>
          <w:lang w:val="lv-LV" w:eastAsia="lv-LV"/>
        </w:rPr>
        <w:lastRenderedPageBreak/>
        <w:t>Februārī Rēzeknes 2.vidusskolas 5.klašu un 8.klašu skolēni iniciatīvas “Latvijas Skolas somas” ietvaros apmeklēja ļoti interesantu nodarbību “Cilvēka bērns” Latgales Kultūrvēstures muzejā.</w:t>
      </w:r>
    </w:p>
    <w:p w14:paraId="647B266F" w14:textId="77777777"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color w:val="444444"/>
          <w:sz w:val="23"/>
          <w:szCs w:val="23"/>
          <w:lang w:val="lv-LV" w:eastAsia="lv-LV"/>
        </w:rPr>
        <w:t>Nodarbībā muzejā skolēni iepazinās ar rakstnieka Jāņa Klīdzēja daiļradi, īpašu vērību veltot romānam “Cilvēka bērns” un kinorežisora Jāņa Streiča tāda paša nosaukuma 1991. gadā uzņemtajai filmai.</w:t>
      </w:r>
    </w:p>
    <w:p w14:paraId="637E5999" w14:textId="77777777"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color w:val="444444"/>
          <w:sz w:val="23"/>
          <w:szCs w:val="23"/>
          <w:lang w:val="lv-LV" w:eastAsia="lv-LV"/>
        </w:rPr>
        <w:t>Pirms muzeja apmeklēšanas skolēni noskatījās filmu “Cilvēka bērns” latviešu un latgaliešu valodā, latviešu valodas stundās skolēni tika iepazīstināti ar filmā atainoto. Klases audzinātāji ar skolēniem pārrunāja arī interesanto un vērā ņemamo filmas uzņemšanas procesu, galvenos varoņus.</w:t>
      </w:r>
    </w:p>
    <w:p w14:paraId="0140244B"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i/>
          <w:iCs/>
          <w:color w:val="444444"/>
          <w:sz w:val="23"/>
          <w:szCs w:val="23"/>
          <w:bdr w:val="none" w:sz="0" w:space="0" w:color="auto" w:frame="1"/>
          <w:lang w:val="lv-LV" w:eastAsia="lv-LV"/>
        </w:rPr>
        <w:t> </w:t>
      </w:r>
    </w:p>
    <w:p w14:paraId="14BCFF54"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b/>
          <w:bCs/>
          <w:i/>
          <w:iCs/>
          <w:color w:val="444444"/>
          <w:sz w:val="23"/>
          <w:szCs w:val="23"/>
          <w:bdr w:val="none" w:sz="0" w:space="0" w:color="auto" w:frame="1"/>
          <w:lang w:val="lv-LV" w:eastAsia="lv-LV"/>
        </w:rPr>
        <w:t>Skolēnu atsauksmes</w:t>
      </w:r>
    </w:p>
    <w:p w14:paraId="319C0831"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i/>
          <w:iCs/>
          <w:color w:val="444444"/>
          <w:sz w:val="23"/>
          <w:szCs w:val="23"/>
          <w:bdr w:val="none" w:sz="0" w:space="0" w:color="auto" w:frame="1"/>
          <w:lang w:val="lv-LV" w:eastAsia="lv-LV"/>
        </w:rPr>
        <w:t>“Kādas agrāk bija kāzas? Kāpēc raudāja kāzās? Ko vilka mugurā? Kādas tautasdziesmas dziedāja? Kādas attiecības bija latgaliešu ģimenēs? – to visu es uzzināju, apmeklējot nodarbību “Cilvēka bērns” muzejā. Labi, ka pirms tam mēs skatījāmies filmu klasē un pārrunājam visu.” (Alise 8.A)    </w:t>
      </w:r>
    </w:p>
    <w:p w14:paraId="49F31A80"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i/>
          <w:iCs/>
          <w:color w:val="444444"/>
          <w:sz w:val="23"/>
          <w:szCs w:val="23"/>
          <w:bdr w:val="none" w:sz="0" w:space="0" w:color="auto" w:frame="1"/>
          <w:lang w:val="lv-LV" w:eastAsia="lv-LV"/>
        </w:rPr>
        <w:t> “Muzejā mēs aplūkojām muzeja krājuma priekšmetus, redzējām ar filmu saistītas relikvijas. Nekad nebiju domājusi, ka pirms filmas skatīšanas ir svarīgi sagatavoties tam, izlasīt grāmatu vai  informāciju par filmas saturu”.(</w:t>
      </w:r>
      <w:proofErr w:type="spellStart"/>
      <w:r w:rsidRPr="00E24DCB">
        <w:rPr>
          <w:rFonts w:ascii="inherit" w:eastAsia="Times New Roman" w:hAnsi="inherit" w:cs="Open Sans"/>
          <w:i/>
          <w:iCs/>
          <w:color w:val="444444"/>
          <w:sz w:val="23"/>
          <w:szCs w:val="23"/>
          <w:bdr w:val="none" w:sz="0" w:space="0" w:color="auto" w:frame="1"/>
          <w:lang w:val="lv-LV" w:eastAsia="lv-LV"/>
        </w:rPr>
        <w:t>Artjoms</w:t>
      </w:r>
      <w:proofErr w:type="spellEnd"/>
      <w:r w:rsidRPr="00E24DCB">
        <w:rPr>
          <w:rFonts w:ascii="inherit" w:eastAsia="Times New Roman" w:hAnsi="inherit" w:cs="Open Sans"/>
          <w:i/>
          <w:iCs/>
          <w:color w:val="444444"/>
          <w:sz w:val="23"/>
          <w:szCs w:val="23"/>
          <w:bdr w:val="none" w:sz="0" w:space="0" w:color="auto" w:frame="1"/>
          <w:lang w:val="lv-LV" w:eastAsia="lv-LV"/>
        </w:rPr>
        <w:t xml:space="preserve"> 8.B)</w:t>
      </w:r>
    </w:p>
    <w:p w14:paraId="0E4C88C4"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i/>
          <w:iCs/>
          <w:color w:val="444444"/>
          <w:sz w:val="23"/>
          <w:szCs w:val="23"/>
          <w:bdr w:val="none" w:sz="0" w:space="0" w:color="auto" w:frame="1"/>
          <w:lang w:val="lv-LV" w:eastAsia="lv-LV"/>
        </w:rPr>
        <w:t>“Pēc filmas noskatīšanas un muzeja apmeklēšanas latgaliešu valoda, tradīcijas, Latgales kultūra kļuva man saprotamākas”. (</w:t>
      </w:r>
      <w:proofErr w:type="spellStart"/>
      <w:r w:rsidRPr="00E24DCB">
        <w:rPr>
          <w:rFonts w:ascii="inherit" w:eastAsia="Times New Roman" w:hAnsi="inherit" w:cs="Open Sans"/>
          <w:i/>
          <w:iCs/>
          <w:color w:val="444444"/>
          <w:sz w:val="23"/>
          <w:szCs w:val="23"/>
          <w:bdr w:val="none" w:sz="0" w:space="0" w:color="auto" w:frame="1"/>
          <w:lang w:val="lv-LV" w:eastAsia="lv-LV"/>
        </w:rPr>
        <w:t>Olesja</w:t>
      </w:r>
      <w:proofErr w:type="spellEnd"/>
      <w:r w:rsidRPr="00E24DCB">
        <w:rPr>
          <w:rFonts w:ascii="inherit" w:eastAsia="Times New Roman" w:hAnsi="inherit" w:cs="Open Sans"/>
          <w:i/>
          <w:iCs/>
          <w:color w:val="444444"/>
          <w:sz w:val="23"/>
          <w:szCs w:val="23"/>
          <w:bdr w:val="none" w:sz="0" w:space="0" w:color="auto" w:frame="1"/>
          <w:lang w:val="lv-LV" w:eastAsia="lv-LV"/>
        </w:rPr>
        <w:t xml:space="preserve"> 8.A)</w:t>
      </w:r>
    </w:p>
    <w:p w14:paraId="29278459"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i/>
          <w:iCs/>
          <w:color w:val="444444"/>
          <w:sz w:val="23"/>
          <w:szCs w:val="23"/>
          <w:bdr w:val="none" w:sz="0" w:space="0" w:color="auto" w:frame="1"/>
          <w:lang w:val="lv-LV" w:eastAsia="lv-LV"/>
        </w:rPr>
        <w:t xml:space="preserve">“Filmu “Cilvēka bērns” es noskatījos skolā, latviešu valodas stundā, bet tagad man ir interese iepazīt </w:t>
      </w:r>
      <w:proofErr w:type="spellStart"/>
      <w:r w:rsidRPr="00E24DCB">
        <w:rPr>
          <w:rFonts w:ascii="inherit" w:eastAsia="Times New Roman" w:hAnsi="inherit" w:cs="Open Sans"/>
          <w:i/>
          <w:iCs/>
          <w:color w:val="444444"/>
          <w:sz w:val="23"/>
          <w:szCs w:val="23"/>
          <w:bdr w:val="none" w:sz="0" w:space="0" w:color="auto" w:frame="1"/>
          <w:lang w:val="lv-LV" w:eastAsia="lv-LV"/>
        </w:rPr>
        <w:t>J.Klīdzēja</w:t>
      </w:r>
      <w:proofErr w:type="spellEnd"/>
      <w:r w:rsidRPr="00E24DCB">
        <w:rPr>
          <w:rFonts w:ascii="inherit" w:eastAsia="Times New Roman" w:hAnsi="inherit" w:cs="Open Sans"/>
          <w:i/>
          <w:iCs/>
          <w:color w:val="444444"/>
          <w:sz w:val="23"/>
          <w:szCs w:val="23"/>
          <w:bdr w:val="none" w:sz="0" w:space="0" w:color="auto" w:frame="1"/>
          <w:lang w:val="lv-LV" w:eastAsia="lv-LV"/>
        </w:rPr>
        <w:t xml:space="preserve"> romānu “Cilvēku bērns”, jo nodarbības laikā muzejā uzzināju ļoti interesantus faktus un gribu salīdzināt romāna un mākslas filmas scenārija epizodes. Obligāti izlasīšu šo grāmatu!” (Alina 8.A)</w:t>
      </w:r>
    </w:p>
    <w:p w14:paraId="6C0D0633"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i/>
          <w:iCs/>
          <w:color w:val="444444"/>
          <w:sz w:val="23"/>
          <w:szCs w:val="23"/>
          <w:bdr w:val="none" w:sz="0" w:space="0" w:color="auto" w:frame="1"/>
          <w:lang w:val="lv-LV" w:eastAsia="lv-LV"/>
        </w:rPr>
        <w:t xml:space="preserve">“Es uzzināju, ka filma “Cilvēka bērns” tika izvirzīta prestižajai Oskara balvai un ierakstīta </w:t>
      </w:r>
      <w:proofErr w:type="spellStart"/>
      <w:r w:rsidRPr="00E24DCB">
        <w:rPr>
          <w:rFonts w:ascii="inherit" w:eastAsia="Times New Roman" w:hAnsi="inherit" w:cs="Open Sans"/>
          <w:i/>
          <w:iCs/>
          <w:color w:val="444444"/>
          <w:sz w:val="23"/>
          <w:szCs w:val="23"/>
          <w:bdr w:val="none" w:sz="0" w:space="0" w:color="auto" w:frame="1"/>
          <w:lang w:val="lv-LV" w:eastAsia="lv-LV"/>
        </w:rPr>
        <w:t>Ginesa</w:t>
      </w:r>
      <w:proofErr w:type="spellEnd"/>
      <w:r w:rsidRPr="00E24DCB">
        <w:rPr>
          <w:rFonts w:ascii="inherit" w:eastAsia="Times New Roman" w:hAnsi="inherit" w:cs="Open Sans"/>
          <w:i/>
          <w:iCs/>
          <w:color w:val="444444"/>
          <w:sz w:val="23"/>
          <w:szCs w:val="23"/>
          <w:bdr w:val="none" w:sz="0" w:space="0" w:color="auto" w:frame="1"/>
          <w:lang w:val="lv-LV" w:eastAsia="lv-LV"/>
        </w:rPr>
        <w:t xml:space="preserve"> rekordu grāmatā kā pirmā filma, kas uzņemta latgaliešu valodā”. (Vladislavs 5.B)</w:t>
      </w:r>
    </w:p>
    <w:p w14:paraId="4AB3B163" w14:textId="77777777" w:rsidR="00E24DCB" w:rsidRPr="00E24DCB" w:rsidRDefault="00E24DCB" w:rsidP="00E24DCB">
      <w:pPr>
        <w:shd w:val="clear" w:color="auto" w:fill="FFFFFF"/>
        <w:spacing w:after="0" w:line="240" w:lineRule="auto"/>
        <w:textAlignment w:val="baseline"/>
        <w:rPr>
          <w:rFonts w:ascii="Open Sans" w:eastAsia="Times New Roman" w:hAnsi="Open Sans" w:cs="Open Sans"/>
          <w:color w:val="444444"/>
          <w:sz w:val="23"/>
          <w:szCs w:val="23"/>
          <w:lang w:val="lv-LV" w:eastAsia="lv-LV"/>
        </w:rPr>
      </w:pPr>
      <w:r w:rsidRPr="00E24DCB">
        <w:rPr>
          <w:rFonts w:ascii="inherit" w:eastAsia="Times New Roman" w:hAnsi="inherit" w:cs="Open Sans"/>
          <w:i/>
          <w:iCs/>
          <w:color w:val="444444"/>
          <w:sz w:val="23"/>
          <w:szCs w:val="23"/>
          <w:bdr w:val="none" w:sz="0" w:space="0" w:color="auto" w:frame="1"/>
          <w:lang w:val="lv-LV" w:eastAsia="lv-LV"/>
        </w:rPr>
        <w:t>“Es iemācījos dažus vārdus latgaliešu valodā!” (5.A Aleksandrs)    </w:t>
      </w:r>
    </w:p>
    <w:p w14:paraId="6AA8FB4E" w14:textId="77777777"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noProof/>
          <w:color w:val="444444"/>
          <w:sz w:val="23"/>
          <w:szCs w:val="23"/>
          <w:lang w:val="lv-LV" w:eastAsia="lv-LV"/>
        </w:rPr>
        <w:drawing>
          <wp:inline distT="0" distB="0" distL="0" distR="0" wp14:anchorId="5985F4ED" wp14:editId="0311FBF2">
            <wp:extent cx="2857500" cy="160020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E24DCB">
        <w:rPr>
          <w:rFonts w:ascii="Open Sans" w:eastAsia="Times New Roman" w:hAnsi="Open Sans" w:cs="Open Sans"/>
          <w:color w:val="444444"/>
          <w:sz w:val="23"/>
          <w:szCs w:val="23"/>
          <w:lang w:val="lv-LV" w:eastAsia="lv-LV"/>
        </w:rPr>
        <w:t> </w:t>
      </w:r>
      <w:r w:rsidRPr="00E24DCB">
        <w:rPr>
          <w:rFonts w:ascii="Open Sans" w:eastAsia="Times New Roman" w:hAnsi="Open Sans" w:cs="Open Sans"/>
          <w:noProof/>
          <w:color w:val="444444"/>
          <w:sz w:val="23"/>
          <w:szCs w:val="23"/>
          <w:lang w:val="lv-LV" w:eastAsia="lv-LV"/>
        </w:rPr>
        <w:drawing>
          <wp:inline distT="0" distB="0" distL="0" distR="0" wp14:anchorId="63FB3034" wp14:editId="36752B10">
            <wp:extent cx="2857500" cy="214122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6FBDBF17" w14:textId="77777777"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color w:val="444444"/>
          <w:sz w:val="23"/>
          <w:szCs w:val="23"/>
          <w:lang w:val="lv-LV" w:eastAsia="lv-LV"/>
        </w:rPr>
        <w:t xml:space="preserve">11.03.2020. Rēzeknes 2.vidusskolas 6.-7.klašu skolēni iniciatīvas ”Latvijas skolas soma” ietvaros piedalījās SIA “P.N.R.” virtuālā planetārija nodarbībā „Es saprotu literāro daiļdarbu caur mākslu”. Nodarbībā skolēni iepazina mākslu, izmantojot tehnoloģiju </w:t>
      </w:r>
      <w:r w:rsidRPr="00E24DCB">
        <w:rPr>
          <w:rFonts w:ascii="Open Sans" w:eastAsia="Times New Roman" w:hAnsi="Open Sans" w:cs="Open Sans"/>
          <w:color w:val="444444"/>
          <w:sz w:val="23"/>
          <w:szCs w:val="23"/>
          <w:lang w:val="lv-LV" w:eastAsia="lv-LV"/>
        </w:rPr>
        <w:lastRenderedPageBreak/>
        <w:t>iespējas. Skolēni skatījās interesantu, zinātnisku filmu par mākslas pirmsākumiem un māksliniekiem 3D brillēs.</w:t>
      </w:r>
    </w:p>
    <w:p w14:paraId="5D58DACD" w14:textId="5CB64C27" w:rsidR="00E24DCB" w:rsidRPr="00E24DCB" w:rsidRDefault="00E24DCB" w:rsidP="00E24DCB">
      <w:pPr>
        <w:shd w:val="clear" w:color="auto" w:fill="FFFFFF"/>
        <w:spacing w:after="225" w:line="240" w:lineRule="auto"/>
        <w:textAlignment w:val="baseline"/>
        <w:rPr>
          <w:rFonts w:ascii="Open Sans" w:eastAsia="Times New Roman" w:hAnsi="Open Sans" w:cs="Open Sans"/>
          <w:color w:val="444444"/>
          <w:sz w:val="23"/>
          <w:szCs w:val="23"/>
          <w:lang w:val="lv-LV" w:eastAsia="lv-LV"/>
        </w:rPr>
      </w:pPr>
      <w:r w:rsidRPr="00E24DCB">
        <w:rPr>
          <w:rFonts w:ascii="Open Sans" w:eastAsia="Times New Roman" w:hAnsi="Open Sans" w:cs="Open Sans"/>
          <w:noProof/>
          <w:color w:val="444444"/>
          <w:sz w:val="23"/>
          <w:szCs w:val="23"/>
          <w:lang w:val="lv-LV" w:eastAsia="lv-LV"/>
        </w:rPr>
        <w:drawing>
          <wp:anchor distT="0" distB="0" distL="114300" distR="114300" simplePos="0" relativeHeight="251660288" behindDoc="0" locked="0" layoutInCell="1" allowOverlap="1" wp14:anchorId="4E10141C" wp14:editId="7D32911B">
            <wp:simplePos x="0" y="0"/>
            <wp:positionH relativeFrom="margin">
              <wp:posOffset>2933700</wp:posOffset>
            </wp:positionH>
            <wp:positionV relativeFrom="paragraph">
              <wp:posOffset>2934335</wp:posOffset>
            </wp:positionV>
            <wp:extent cx="2857500" cy="1394460"/>
            <wp:effectExtent l="0" t="0" r="0" b="0"/>
            <wp:wrapNone/>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394460"/>
                    </a:xfrm>
                    <a:prstGeom prst="rect">
                      <a:avLst/>
                    </a:prstGeom>
                    <a:noFill/>
                    <a:ln>
                      <a:noFill/>
                    </a:ln>
                  </pic:spPr>
                </pic:pic>
              </a:graphicData>
            </a:graphic>
          </wp:anchor>
        </w:drawing>
      </w:r>
      <w:r w:rsidRPr="00E24DCB">
        <w:rPr>
          <w:rFonts w:ascii="Open Sans" w:eastAsia="Times New Roman" w:hAnsi="Open Sans" w:cs="Open Sans"/>
          <w:noProof/>
          <w:color w:val="444444"/>
          <w:sz w:val="23"/>
          <w:szCs w:val="23"/>
          <w:lang w:val="lv-LV" w:eastAsia="lv-LV"/>
        </w:rPr>
        <w:drawing>
          <wp:anchor distT="0" distB="0" distL="114300" distR="114300" simplePos="0" relativeHeight="251661312" behindDoc="0" locked="0" layoutInCell="1" allowOverlap="1" wp14:anchorId="0EFFA288" wp14:editId="66DBC639">
            <wp:simplePos x="0" y="0"/>
            <wp:positionH relativeFrom="margin">
              <wp:align>left</wp:align>
            </wp:positionH>
            <wp:positionV relativeFrom="paragraph">
              <wp:posOffset>2941955</wp:posOffset>
            </wp:positionV>
            <wp:extent cx="2857500" cy="1394460"/>
            <wp:effectExtent l="0" t="0" r="0" b="0"/>
            <wp:wrapNone/>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394460"/>
                    </a:xfrm>
                    <a:prstGeom prst="rect">
                      <a:avLst/>
                    </a:prstGeom>
                    <a:noFill/>
                    <a:ln>
                      <a:noFill/>
                    </a:ln>
                  </pic:spPr>
                </pic:pic>
              </a:graphicData>
            </a:graphic>
          </wp:anchor>
        </w:drawing>
      </w:r>
      <w:r w:rsidRPr="00E24DCB">
        <w:rPr>
          <w:rFonts w:ascii="Open Sans" w:eastAsia="Times New Roman" w:hAnsi="Open Sans" w:cs="Open Sans"/>
          <w:noProof/>
          <w:color w:val="444444"/>
          <w:sz w:val="23"/>
          <w:szCs w:val="23"/>
          <w:lang w:val="lv-LV" w:eastAsia="lv-LV"/>
        </w:rPr>
        <w:drawing>
          <wp:inline distT="0" distB="0" distL="0" distR="0" wp14:anchorId="4801CC12" wp14:editId="79F83F95">
            <wp:extent cx="2141220" cy="285750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E24DCB">
        <w:rPr>
          <w:rFonts w:ascii="Open Sans" w:eastAsia="Times New Roman" w:hAnsi="Open Sans" w:cs="Open Sans"/>
          <w:color w:val="444444"/>
          <w:sz w:val="23"/>
          <w:szCs w:val="23"/>
          <w:lang w:val="lv-LV" w:eastAsia="lv-LV"/>
        </w:rPr>
        <w:t>   </w:t>
      </w:r>
      <w:r w:rsidRPr="00E24DCB">
        <w:rPr>
          <w:rFonts w:ascii="Open Sans" w:eastAsia="Times New Roman" w:hAnsi="Open Sans" w:cs="Open Sans"/>
          <w:noProof/>
          <w:color w:val="444444"/>
          <w:sz w:val="23"/>
          <w:szCs w:val="23"/>
          <w:lang w:val="lv-LV" w:eastAsia="lv-LV"/>
        </w:rPr>
        <w:drawing>
          <wp:inline distT="0" distB="0" distL="0" distR="0" wp14:anchorId="3D925040" wp14:editId="311D752E">
            <wp:extent cx="2141220" cy="285750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05B6A1A4" w14:textId="462FDA03" w:rsidR="00943030" w:rsidRDefault="00943030"/>
    <w:sectPr w:rsidR="0094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0577"/>
    <w:multiLevelType w:val="multilevel"/>
    <w:tmpl w:val="B2282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CB"/>
    <w:rsid w:val="00943030"/>
    <w:rsid w:val="00E2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72AC"/>
  <w15:chartTrackingRefBased/>
  <w15:docId w15:val="{4C62336C-538B-4D43-8277-C3B5E88F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0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3662</Words>
  <Characters>2088</Characters>
  <Application>Microsoft Office Word</Application>
  <DocSecurity>0</DocSecurity>
  <Lines>17</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Skolotajs</dc:creator>
  <cp:keywords/>
  <dc:description/>
  <cp:lastModifiedBy>Skolotajs</cp:lastModifiedBy>
  <cp:revision>1</cp:revision>
  <dcterms:created xsi:type="dcterms:W3CDTF">2021-11-08T10:52:00Z</dcterms:created>
  <dcterms:modified xsi:type="dcterms:W3CDTF">2021-11-08T10:58:00Z</dcterms:modified>
</cp:coreProperties>
</file>